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Pyhän Henrikin Pyhiinvaellusyhdistys ry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eastAsia="Arial Unicode MS" w:cs="Arial Unicode MS" w:ascii="Arial Unicode MS" w:hAnsi="Arial Unicode MS"/>
          <w:b w:val="false"/>
          <w:bCs w:val="false"/>
          <w:sz w:val="24"/>
          <w:szCs w:val="24"/>
        </w:rPr>
        <w:t>Jäsenkirje kevät 202</w:t>
      </w:r>
      <w:r>
        <w:rPr>
          <w:rFonts w:eastAsia="Arial Unicode MS" w:cs="Arial Unicode MS" w:ascii="Arial Unicode MS" w:hAnsi="Arial Unicode MS"/>
          <w:b w:val="false"/>
          <w:bCs w:val="false"/>
          <w:sz w:val="24"/>
          <w:szCs w:val="24"/>
        </w:rPr>
        <w:t>4</w:t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80010</wp:posOffset>
            </wp:positionH>
            <wp:positionV relativeFrom="paragraph">
              <wp:posOffset>635</wp:posOffset>
            </wp:positionV>
            <wp:extent cx="1140460" cy="1217295"/>
            <wp:effectExtent l="0" t="0" r="0" b="0"/>
            <wp:wrapTight wrapText="bothSides">
              <wp:wrapPolygon edited="0">
                <wp:start x="-14" y="0"/>
                <wp:lineTo x="-14" y="21370"/>
                <wp:lineTo x="21507" y="21370"/>
                <wp:lineTo x="21507" y="0"/>
                <wp:lineTo x="-14" y="0"/>
              </wp:wrapPolygon>
            </wp:wrapTight>
            <wp:docPr id="1" name="Kuva 2" descr="Kuva, joka sisältää kohteen teksti, clipart-kuva, käyntikor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2" descr="Kuva, joka sisältää kohteen teksti, clipart-kuva, käyntikort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42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  <w:t>Hyvä yhdistyksemme jäsen</w:t>
      </w:r>
    </w:p>
    <w:p>
      <w:pPr>
        <w:pStyle w:val="Normal"/>
        <w:spacing w:lineRule="auto" w:line="24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fi-FI" w:eastAsia="en-US" w:bidi="ar-SA"/>
        </w:rPr>
        <w:t>Kevät tulee vauhdilla ja edessämme on jälleen uusi</w:t>
      </w:r>
      <w:r>
        <w:rPr>
          <w:sz w:val="24"/>
          <w:szCs w:val="24"/>
        </w:rPr>
        <w:t xml:space="preserve"> loistava pyhiinvaelluskausi 202</w:t>
      </w:r>
      <w:r>
        <w:rPr>
          <w:sz w:val="24"/>
          <w:szCs w:val="24"/>
        </w:rPr>
        <w:t>4!</w:t>
      </w:r>
      <w:r>
        <w:rPr>
          <w:sz w:val="24"/>
          <w:szCs w:val="24"/>
        </w:rPr>
        <w:t xml:space="preserve">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fi-FI" w:eastAsia="en-US" w:bidi="ar-SA"/>
        </w:rPr>
        <w:t xml:space="preserve">Olet lämpimästi tervetullut yhdistyksemme kevätkokoukseen </w:t>
      </w:r>
      <w:r>
        <w:rPr>
          <w:b/>
          <w:bCs/>
          <w:sz w:val="24"/>
          <w:szCs w:val="24"/>
        </w:rPr>
        <w:t>maanantaina 29.4.2024 klo 1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.00 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fi-FI" w:eastAsia="en-US" w:bidi="ar-SA"/>
        </w:rPr>
        <w:t xml:space="preserve">Yläneelle </w:t>
      </w:r>
      <w:r>
        <w:rPr>
          <w:b w:val="false"/>
          <w:bCs w:val="false"/>
          <w:sz w:val="24"/>
          <w:szCs w:val="24"/>
        </w:rPr>
        <w:t>(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4"/>
          <w:szCs w:val="24"/>
          <w:lang w:val="fi-FI" w:eastAsia="en-US" w:bidi="ar-SA"/>
        </w:rPr>
        <w:t>tarkempi paikka ilmoitetaan lähempänä!</w:t>
      </w:r>
      <w:r>
        <w:rPr>
          <w:b w:val="false"/>
          <w:bCs w:val="false"/>
          <w:sz w:val="24"/>
          <w:szCs w:val="24"/>
        </w:rPr>
        <w:t>). Kokouksessa k</w:t>
      </w:r>
      <w:r>
        <w:rPr>
          <w:sz w:val="24"/>
          <w:szCs w:val="24"/>
        </w:rPr>
        <w:t xml:space="preserve">äsitellään yhdistyksen sääntömääräiset asiat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fi-FI" w:eastAsia="en-US" w:bidi="ar-SA"/>
        </w:rPr>
        <w:t xml:space="preserve">sekä kuullaan esimerkiksi </w:t>
      </w:r>
      <w:r>
        <w:rPr>
          <w:sz w:val="24"/>
          <w:szCs w:val="24"/>
        </w:rPr>
        <w:t>kes</w:t>
      </w:r>
      <w:bookmarkStart w:id="0" w:name="_GoBack"/>
      <w:bookmarkEnd w:id="0"/>
      <w:r>
        <w:rPr>
          <w:sz w:val="24"/>
          <w:szCs w:val="24"/>
        </w:rPr>
        <w:t>än vaelluksista. Muistathan ilmoittautua kokouksee</w:t>
      </w:r>
      <w:r>
        <w:rPr>
          <w:sz w:val="24"/>
          <w:szCs w:val="24"/>
        </w:rPr>
        <w:t>n, ilmoittautua voi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fi-FI" w:eastAsia="en-US" w:bidi="ar-SA"/>
        </w:rPr>
        <w:t xml:space="preserve"> 20.4. mennessä joko yhdistyksen tiedottaja </w:t>
      </w:r>
      <w:r>
        <w:rPr>
          <w:sz w:val="24"/>
          <w:szCs w:val="24"/>
        </w:rPr>
        <w:t>Jarno Johanssonille (</w:t>
      </w:r>
      <w:hyperlink r:id="rId3">
        <w:r>
          <w:rPr>
            <w:rStyle w:val="InternetLink"/>
            <w:sz w:val="24"/>
            <w:szCs w:val="24"/>
          </w:rPr>
          <w:t>jarno.johansson@gmail.com</w:t>
        </w:r>
      </w:hyperlink>
      <w:r>
        <w:rPr>
          <w:sz w:val="24"/>
          <w:szCs w:val="24"/>
        </w:rPr>
        <w:t xml:space="preserve">, p. 040 755 5970) </w:t>
      </w:r>
      <w:r>
        <w:rPr>
          <w:sz w:val="24"/>
          <w:szCs w:val="24"/>
        </w:rPr>
        <w:t xml:space="preserve">tai uudelle sihteerillemme Kim Schlesierille. Kimin tavoittaa sähköpostitse osoitteesta </w:t>
      </w:r>
      <w:hyperlink r:id="rId4">
        <w:r>
          <w:rPr>
            <w:rStyle w:val="InternetLink"/>
            <w:sz w:val="24"/>
            <w:szCs w:val="24"/>
          </w:rPr>
          <w:t>kim.schlesier@evl.fi</w:t>
        </w:r>
      </w:hyperlink>
      <w:r>
        <w:rPr>
          <w:sz w:val="24"/>
          <w:szCs w:val="24"/>
        </w:rPr>
        <w:t xml:space="preserve"> sekä puhelimitse 050 525 1420. Tämän kirjeen lopusta löydät lisäksi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fi-FI" w:eastAsia="en-US" w:bidi="ar-SA"/>
        </w:rPr>
        <w:t>ohjeet</w:t>
      </w:r>
      <w:r>
        <w:rPr>
          <w:sz w:val="24"/>
          <w:szCs w:val="24"/>
        </w:rPr>
        <w:t xml:space="preserve"> vuoden 2024 jäsenmaksun maksamista varten. </w:t>
      </w:r>
    </w:p>
    <w:p>
      <w:pPr>
        <w:pStyle w:val="Normal"/>
        <w:spacing w:lineRule="auto" w:line="240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Menovinkkejä: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b/>
          <w:bCs/>
          <w:sz w:val="24"/>
          <w:szCs w:val="24"/>
        </w:rPr>
        <w:t>- 11.5</w:t>
      </w:r>
      <w:r>
        <w:rPr>
          <w:sz w:val="24"/>
          <w:szCs w:val="24"/>
        </w:rPr>
        <w:t xml:space="preserve">. Pyhiinvaelluskauden avaus Turun tuomiokirkossa </w:t>
      </w:r>
      <w:r>
        <w:rPr>
          <w:sz w:val="24"/>
          <w:szCs w:val="24"/>
        </w:rPr>
        <w:t>sekä mahdollisesti tällöin avataan myös</w:t>
      </w:r>
      <w:r>
        <w:rPr>
          <w:sz w:val="24"/>
          <w:szCs w:val="24"/>
        </w:rPr>
        <w:t xml:space="preserve"> uusi Henrik-aiheinen pyhiinvaellusreitti. 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b/>
          <w:bCs/>
          <w:sz w:val="24"/>
          <w:szCs w:val="24"/>
        </w:rPr>
        <w:t>- 1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fi-FI" w:eastAsia="en-US" w:bidi="ar-SA"/>
        </w:rPr>
        <w:t>6</w:t>
      </w:r>
      <w:r>
        <w:rPr>
          <w:b/>
          <w:bCs/>
          <w:sz w:val="24"/>
          <w:szCs w:val="24"/>
        </w:rPr>
        <w:t>.6.</w:t>
      </w:r>
      <w:r>
        <w:rPr>
          <w:sz w:val="24"/>
          <w:szCs w:val="24"/>
        </w:rPr>
        <w:t xml:space="preserve"> Nousiaisissa Pyhiinvaeltajien kirkkopyhä. Messu kirkossa klo 10, jonka jälkeen kirkkokahvit Vanhassa pappilassa.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25.-26.6 </w:t>
      </w:r>
      <w:r>
        <w:rPr>
          <w:sz w:val="24"/>
          <w:szCs w:val="24"/>
        </w:rPr>
        <w:t xml:space="preserve">Tour de Henrik </w:t>
      </w:r>
      <w:r>
        <w:rPr>
          <w:sz w:val="24"/>
          <w:szCs w:val="24"/>
        </w:rPr>
        <w:t>polkupyöräpyhiinvaellus Kokemäeltä Turkuun.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isäksi pyritään järjestestään translaation muistopäivänä </w:t>
      </w:r>
      <w:r>
        <w:rPr>
          <w:b/>
          <w:bCs/>
          <w:sz w:val="24"/>
          <w:szCs w:val="24"/>
        </w:rPr>
        <w:t xml:space="preserve">18.6.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fi-FI" w:eastAsia="en-US" w:bidi="ar-SA"/>
        </w:rPr>
        <w:t>pyhiinvaellus Nousiaisista Turkuun – mikäli tämä toteutuu, tiedotamme vaelluksesta myöhemmin lisää.</w:t>
      </w:r>
    </w:p>
    <w:p>
      <w:pPr>
        <w:pStyle w:val="Normal"/>
        <w:spacing w:lineRule="auto" w:line="240" w:before="0" w:after="46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46"/>
        <w:rPr/>
      </w:pPr>
      <w:r>
        <w:rPr>
          <w:b/>
          <w:bCs/>
          <w:sz w:val="24"/>
          <w:szCs w:val="24"/>
        </w:rPr>
        <w:t>Ohjeet vuoden 20</w:t>
      </w:r>
      <w:r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jäsenmaksun maksamiseen: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>
          <w:sz w:val="24"/>
          <w:szCs w:val="24"/>
        </w:rPr>
        <w:t xml:space="preserve">Henkilöjäsenet 10 euroa/v, ainaisjäsenet 100 euroa, kannatusjäsenet 200 euroa/v. Seurakunnat saavat maksusta kuitenkin 50 % alennuksen, joten heidän maksunsa on 100 euroa/v. Maksusuoritukset tilillemme </w:t>
      </w:r>
      <w:r>
        <w:rPr>
          <w:b/>
          <w:bCs/>
          <w:sz w:val="24"/>
          <w:szCs w:val="24"/>
        </w:rPr>
        <w:t>FI70 5711 6140 0201 87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46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Cs/>
          <w:sz w:val="24"/>
          <w:szCs w:val="24"/>
        </w:rPr>
        <w:t>Vaellusterveisin,</w:t>
      </w:r>
    </w:p>
    <w:p>
      <w:pPr>
        <w:pStyle w:val="Normal"/>
        <w:spacing w:lineRule="auto" w:line="240"/>
        <w:rPr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-156210</wp:posOffset>
            </wp:positionH>
            <wp:positionV relativeFrom="paragraph">
              <wp:posOffset>-62230</wp:posOffset>
            </wp:positionV>
            <wp:extent cx="2151380" cy="40132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Pyhän Henrikin Pyhiinvaellusyhdistyksen </w:t>
      </w:r>
      <w:r>
        <w:rPr>
          <w:bCs/>
          <w:sz w:val="24"/>
          <w:szCs w:val="24"/>
        </w:rPr>
        <w:t>tiedottaja Jarno Johansson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d069e"/>
    <w:pPr>
      <w:spacing w:lineRule="auto" w:line="240" w:before="0" w:after="0"/>
      <w:ind w:left="720" w:hanging="0"/>
      <w:contextualSpacing/>
    </w:pPr>
    <w:rPr>
      <w:rFonts w:ascii="Calibri" w:hAnsi="Calibri" w:cs="Calibri"/>
      <w:lang w:eastAsia="fi-FI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jarno.johansson@gmail.com" TargetMode="External"/><Relationship Id="rId4" Type="http://schemas.openxmlformats.org/officeDocument/2006/relationships/hyperlink" Target="mailto:kim.schlesier@evl.fi" TargetMode="Externa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LibreOffice/7.1.2.2$MacOSX_X86_64 LibreOffice_project/8a45595d069ef5570103caea1b71cc9d82b2aae4</Application>
  <AppVersion>15.0000</AppVersion>
  <Pages>1</Pages>
  <Words>182</Words>
  <Characters>1483</Characters>
  <CharactersWithSpaces>1656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2023-03-10T10:21:00Z</dcterms:created>
  <dc:creator>Microsoft-tili</dc:creator>
  <dc:description/>
  <dc:language>fi-FI</dc:language>
  <cp:lastModifiedBy>Jarno Johansson</cp:lastModifiedBy>
  <dcterms:modified xsi:type="dcterms:W3CDTF">2024-01-31T22:23:16Z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